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0A" w:rsidRPr="00263E8A" w:rsidRDefault="005650EF" w:rsidP="00263E8A">
      <w:pPr>
        <w:jc w:val="center"/>
        <w:rPr>
          <w:rFonts w:asciiTheme="majorHAnsi" w:hAnsiTheme="majorHAnsi"/>
          <w:b/>
          <w:sz w:val="20"/>
          <w:szCs w:val="20"/>
        </w:rPr>
      </w:pPr>
      <w:r w:rsidRPr="00263E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63E8A" w:rsidRPr="00263E8A" w:rsidRDefault="00D347B6" w:rsidP="00263E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63E8A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8D5896">
        <w:rPr>
          <w:rFonts w:asciiTheme="majorHAnsi" w:hAnsiTheme="majorHAnsi"/>
          <w:b/>
          <w:sz w:val="20"/>
          <w:szCs w:val="20"/>
        </w:rPr>
        <w:t xml:space="preserve"> </w:t>
      </w:r>
    </w:p>
    <w:p w:rsidR="0043340A" w:rsidRPr="00263E8A" w:rsidRDefault="00D347B6" w:rsidP="00263E8A">
      <w:pPr>
        <w:jc w:val="center"/>
        <w:rPr>
          <w:rFonts w:asciiTheme="majorHAnsi" w:hAnsiTheme="majorHAnsi"/>
          <w:b/>
          <w:sz w:val="20"/>
          <w:szCs w:val="20"/>
        </w:rPr>
      </w:pPr>
      <w:r w:rsidRPr="00263E8A">
        <w:rPr>
          <w:rFonts w:asciiTheme="majorHAnsi" w:hAnsiTheme="majorHAnsi"/>
          <w:b/>
          <w:sz w:val="20"/>
          <w:szCs w:val="20"/>
        </w:rPr>
        <w:t>29 февраля 2024 год</w:t>
      </w:r>
      <w:r w:rsidRPr="00263E8A">
        <w:rPr>
          <w:rFonts w:asciiTheme="majorHAnsi" w:hAnsiTheme="majorHAnsi"/>
          <w:b/>
          <w:sz w:val="20"/>
          <w:szCs w:val="20"/>
        </w:rPr>
        <w:t>а</w:t>
      </w:r>
      <w:r w:rsidR="005650EF" w:rsidRPr="00263E8A">
        <w:rPr>
          <w:rFonts w:asciiTheme="majorHAnsi" w:hAnsiTheme="majorHAnsi"/>
          <w:b/>
          <w:sz w:val="20"/>
          <w:szCs w:val="20"/>
        </w:rPr>
        <w:t xml:space="preserve"> </w:t>
      </w:r>
      <w:r w:rsidRPr="00263E8A">
        <w:rPr>
          <w:rFonts w:asciiTheme="majorHAnsi" w:hAnsiTheme="majorHAnsi"/>
          <w:b/>
          <w:sz w:val="20"/>
          <w:szCs w:val="20"/>
        </w:rPr>
        <w:t>№</w:t>
      </w:r>
      <w:r w:rsidR="005650EF" w:rsidRPr="00263E8A">
        <w:rPr>
          <w:rFonts w:asciiTheme="majorHAnsi" w:hAnsiTheme="majorHAnsi"/>
          <w:b/>
          <w:sz w:val="20"/>
          <w:szCs w:val="20"/>
        </w:rPr>
        <w:t xml:space="preserve"> </w:t>
      </w:r>
      <w:r w:rsidRPr="00263E8A">
        <w:rPr>
          <w:rFonts w:asciiTheme="majorHAnsi" w:hAnsiTheme="majorHAnsi"/>
          <w:b/>
          <w:sz w:val="20"/>
          <w:szCs w:val="20"/>
        </w:rPr>
        <w:t>38</w:t>
      </w:r>
    </w:p>
    <w:p w:rsidR="00263E8A" w:rsidRDefault="005650EF" w:rsidP="00263E8A">
      <w:pPr>
        <w:jc w:val="center"/>
        <w:rPr>
          <w:rFonts w:asciiTheme="majorHAnsi" w:hAnsiTheme="majorHAnsi"/>
          <w:b/>
          <w:sz w:val="20"/>
          <w:szCs w:val="20"/>
        </w:rPr>
      </w:pPr>
      <w:r w:rsidRPr="00263E8A">
        <w:rPr>
          <w:rFonts w:asciiTheme="majorHAnsi" w:hAnsiTheme="majorHAnsi"/>
          <w:b/>
          <w:sz w:val="20"/>
          <w:szCs w:val="20"/>
        </w:rPr>
        <w:t>«</w:t>
      </w:r>
      <w:r w:rsidR="00D347B6" w:rsidRPr="00263E8A">
        <w:rPr>
          <w:rFonts w:asciiTheme="majorHAnsi" w:hAnsiTheme="majorHAnsi"/>
          <w:b/>
          <w:sz w:val="20"/>
          <w:szCs w:val="20"/>
        </w:rPr>
        <w:t>О внесении изменений</w:t>
      </w:r>
      <w:r w:rsidRPr="00263E8A">
        <w:rPr>
          <w:rFonts w:asciiTheme="majorHAnsi" w:hAnsiTheme="majorHAnsi"/>
          <w:b/>
          <w:sz w:val="20"/>
          <w:szCs w:val="20"/>
        </w:rPr>
        <w:t xml:space="preserve"> </w:t>
      </w:r>
      <w:r w:rsidR="00D347B6" w:rsidRPr="00263E8A">
        <w:rPr>
          <w:rFonts w:asciiTheme="majorHAnsi" w:hAnsiTheme="majorHAnsi"/>
          <w:b/>
          <w:sz w:val="20"/>
          <w:szCs w:val="20"/>
        </w:rPr>
        <w:t>в постановление администрации муниципального</w:t>
      </w:r>
    </w:p>
    <w:p w:rsidR="0043340A" w:rsidRPr="00263E8A" w:rsidRDefault="00263E8A" w:rsidP="00263E8A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о</w:t>
      </w:r>
      <w:r w:rsidR="00D347B6" w:rsidRPr="00263E8A">
        <w:rPr>
          <w:rFonts w:asciiTheme="majorHAnsi" w:hAnsiTheme="majorHAnsi"/>
          <w:b/>
          <w:sz w:val="20"/>
          <w:szCs w:val="20"/>
        </w:rPr>
        <w:t>бразования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347B6" w:rsidRPr="00263E8A">
        <w:rPr>
          <w:rFonts w:asciiTheme="majorHAnsi" w:hAnsiTheme="majorHAnsi"/>
          <w:b/>
          <w:sz w:val="20"/>
          <w:szCs w:val="20"/>
        </w:rPr>
        <w:t>«Городской округ город Астрахань» от 31.05.2023 № 117</w:t>
      </w:r>
      <w:r w:rsidR="005650EF" w:rsidRPr="00263E8A">
        <w:rPr>
          <w:rFonts w:asciiTheme="majorHAnsi" w:hAnsiTheme="majorHAnsi"/>
          <w:b/>
          <w:sz w:val="20"/>
          <w:szCs w:val="20"/>
        </w:rPr>
        <w:t>»</w:t>
      </w:r>
    </w:p>
    <w:p w:rsidR="0043340A" w:rsidRPr="00263E8A" w:rsidRDefault="00D347B6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63E8A">
        <w:rPr>
          <w:rFonts w:ascii="Arial" w:hAnsi="Arial" w:cs="Arial"/>
          <w:sz w:val="18"/>
          <w:szCs w:val="18"/>
        </w:rPr>
        <w:t xml:space="preserve">В соответствии с </w:t>
      </w:r>
      <w:r w:rsidRPr="00263E8A">
        <w:rPr>
          <w:rFonts w:ascii="Arial" w:hAnsi="Arial" w:cs="Arial"/>
          <w:sz w:val="18"/>
          <w:szCs w:val="18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</w:t>
      </w:r>
      <w:r w:rsidRPr="00263E8A">
        <w:rPr>
          <w:rFonts w:ascii="Arial" w:hAnsi="Arial" w:cs="Arial"/>
          <w:sz w:val="18"/>
          <w:szCs w:val="18"/>
        </w:rPr>
        <w:t xml:space="preserve">ахань» от 20.12.2022 № 157 «Об утверждении структуры администрации муниципального образования «Городской округ город Астрахань», Положением об администрации муниципального образования «Городской округ город Астрахань», утвержденным решением Городской Думы </w:t>
      </w:r>
      <w:r w:rsidRPr="00263E8A">
        <w:rPr>
          <w:rFonts w:ascii="Arial" w:hAnsi="Arial" w:cs="Arial"/>
          <w:sz w:val="18"/>
          <w:szCs w:val="18"/>
        </w:rPr>
        <w:t>муниципального образования «Город</w:t>
      </w:r>
      <w:proofErr w:type="gramEnd"/>
      <w:r w:rsidRPr="00263E8A">
        <w:rPr>
          <w:rFonts w:ascii="Arial" w:hAnsi="Arial" w:cs="Arial"/>
          <w:sz w:val="18"/>
          <w:szCs w:val="18"/>
        </w:rPr>
        <w:t xml:space="preserve"> Астрахань» от 18.02.2015 № 15,</w:t>
      </w:r>
    </w:p>
    <w:p w:rsidR="0043340A" w:rsidRPr="00263E8A" w:rsidRDefault="00D347B6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>ПОСТАНОВЛЯЮ: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1. </w:t>
      </w:r>
      <w:r w:rsidR="00D347B6" w:rsidRPr="00263E8A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«Городской округ город Астрахань» от 31.05.2023 № 117 «Об утверждении Положений об управлении делами администрации</w:t>
      </w:r>
      <w:r w:rsidR="00D347B6" w:rsidRPr="00263E8A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Астрахань», его отделах и группах» с изменениями, внесенными постановлением администрации муниципального образования «Городской округ город Астрахань» от 14.11.2023 № 246 (далее - постановление), следующие</w:t>
      </w:r>
      <w:r w:rsidR="00D347B6" w:rsidRPr="00263E8A">
        <w:rPr>
          <w:rFonts w:ascii="Arial" w:hAnsi="Arial" w:cs="Arial"/>
          <w:sz w:val="18"/>
          <w:szCs w:val="18"/>
        </w:rPr>
        <w:t xml:space="preserve"> изменения: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1.1. </w:t>
      </w:r>
      <w:r w:rsidR="00D347B6" w:rsidRPr="00263E8A">
        <w:rPr>
          <w:rFonts w:ascii="Arial" w:hAnsi="Arial" w:cs="Arial"/>
          <w:sz w:val="18"/>
          <w:szCs w:val="18"/>
        </w:rPr>
        <w:t>Подпункт 1.5. пункта 1 постановления изложить в новой редакции:</w:t>
      </w:r>
    </w:p>
    <w:p w:rsidR="0043340A" w:rsidRPr="00263E8A" w:rsidRDefault="00D347B6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>«1.5. Положение об отделе материально-технического обеспечения управления делами администрации муниципального образования «Городской округ город Астрахань»».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1.2. </w:t>
      </w:r>
      <w:r w:rsidR="00D347B6" w:rsidRPr="00263E8A">
        <w:rPr>
          <w:rFonts w:ascii="Arial" w:hAnsi="Arial" w:cs="Arial"/>
          <w:sz w:val="18"/>
          <w:szCs w:val="18"/>
        </w:rPr>
        <w:t xml:space="preserve">Положение об </w:t>
      </w:r>
      <w:r w:rsidR="00D347B6" w:rsidRPr="00263E8A">
        <w:rPr>
          <w:rFonts w:ascii="Arial" w:hAnsi="Arial" w:cs="Arial"/>
          <w:sz w:val="18"/>
          <w:szCs w:val="18"/>
        </w:rPr>
        <w:t>управлении делами администрации муниципального образования «Городской округ город Астрахань», утвержденное постановлением, изложить в новой редакции, согласно приложению 1 к настоящему постановлению администрации муниципального образования «Городской округ</w:t>
      </w:r>
      <w:r w:rsidR="00D347B6" w:rsidRPr="00263E8A">
        <w:rPr>
          <w:rFonts w:ascii="Arial" w:hAnsi="Arial" w:cs="Arial"/>
          <w:sz w:val="18"/>
          <w:szCs w:val="18"/>
        </w:rPr>
        <w:t xml:space="preserve"> город Астрахань».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1.3. </w:t>
      </w:r>
      <w:r w:rsidR="00D347B6" w:rsidRPr="00263E8A">
        <w:rPr>
          <w:rFonts w:ascii="Arial" w:hAnsi="Arial" w:cs="Arial"/>
          <w:sz w:val="18"/>
          <w:szCs w:val="18"/>
        </w:rPr>
        <w:t>Положение об отделе материально-технического обеспечения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управления делами администрации муниципального образования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«Городской округ город Астрахань», утвержденное постановлением,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изложить в новой редакции, согласн</w:t>
      </w:r>
      <w:r w:rsidR="00D347B6" w:rsidRPr="00263E8A">
        <w:rPr>
          <w:rFonts w:ascii="Arial" w:hAnsi="Arial" w:cs="Arial"/>
          <w:sz w:val="18"/>
          <w:szCs w:val="18"/>
        </w:rPr>
        <w:t>о приложению 2 к настоящему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постановлению администрации муниципального образования «Городской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округ город Астрахань».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2. </w:t>
      </w:r>
      <w:r w:rsidR="00D347B6" w:rsidRPr="00263E8A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разместить настоящее постано</w:t>
      </w:r>
      <w:r w:rsidR="00D347B6" w:rsidRPr="00263E8A">
        <w:rPr>
          <w:rFonts w:ascii="Arial" w:hAnsi="Arial" w:cs="Arial"/>
          <w:sz w:val="18"/>
          <w:szCs w:val="18"/>
        </w:rPr>
        <w:t>вление администрации муниципального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образования «Городской округ город Астрахань» на официальном сайте</w:t>
      </w:r>
      <w:r w:rsidR="00C42415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D347B6" w:rsidRPr="00263E8A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Астрахань».</w:t>
      </w:r>
    </w:p>
    <w:p w:rsidR="0043340A" w:rsidRPr="00263E8A" w:rsidRDefault="005650EF" w:rsidP="00263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3E8A">
        <w:rPr>
          <w:rFonts w:ascii="Arial" w:hAnsi="Arial" w:cs="Arial"/>
          <w:sz w:val="18"/>
          <w:szCs w:val="18"/>
        </w:rPr>
        <w:t xml:space="preserve">3. </w:t>
      </w:r>
      <w:r w:rsidR="00D347B6" w:rsidRPr="00263E8A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муниципального образован</w:t>
      </w:r>
      <w:r w:rsidR="00D347B6" w:rsidRPr="00263E8A">
        <w:rPr>
          <w:rFonts w:ascii="Arial" w:hAnsi="Arial" w:cs="Arial"/>
          <w:sz w:val="18"/>
          <w:szCs w:val="18"/>
        </w:rPr>
        <w:t>ия «Городской округ город Астрахань внести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соответствующие изменения в поисково-справочную систему правовых актов</w:t>
      </w:r>
      <w:r w:rsidR="00263E8A" w:rsidRP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263E8A">
        <w:rPr>
          <w:rFonts w:ascii="Arial" w:hAnsi="Arial" w:cs="Arial"/>
          <w:sz w:val="18"/>
          <w:szCs w:val="18"/>
        </w:rPr>
        <w:t xml:space="preserve"> </w:t>
      </w:r>
      <w:r w:rsidR="00D347B6" w:rsidRPr="00263E8A">
        <w:rPr>
          <w:rFonts w:ascii="Arial" w:hAnsi="Arial" w:cs="Arial"/>
          <w:sz w:val="18"/>
          <w:szCs w:val="18"/>
        </w:rPr>
        <w:t>Астрахань».</w:t>
      </w:r>
    </w:p>
    <w:p w:rsidR="0043340A" w:rsidRPr="005650EF" w:rsidRDefault="005650EF" w:rsidP="00263E8A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</w:t>
      </w:r>
      <w:r w:rsidR="00263E8A">
        <w:rPr>
          <w:rFonts w:ascii="Arial" w:hAnsi="Arial" w:cs="Arial"/>
          <w:b/>
          <w:sz w:val="18"/>
          <w:szCs w:val="18"/>
        </w:rPr>
        <w:t xml:space="preserve">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263E8A">
        <w:rPr>
          <w:rFonts w:ascii="Arial" w:hAnsi="Arial" w:cs="Arial"/>
          <w:b/>
          <w:sz w:val="18"/>
          <w:szCs w:val="18"/>
        </w:rPr>
        <w:t xml:space="preserve">                         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D347B6" w:rsidRPr="005650E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>
        <w:rPr>
          <w:rFonts w:ascii="Arial" w:hAnsi="Arial" w:cs="Arial"/>
          <w:b/>
          <w:sz w:val="18"/>
          <w:szCs w:val="18"/>
        </w:rPr>
        <w:t xml:space="preserve">   </w:t>
      </w:r>
      <w:r w:rsidR="00D347B6" w:rsidRPr="005650EF">
        <w:rPr>
          <w:rFonts w:ascii="Arial" w:hAnsi="Arial" w:cs="Arial"/>
          <w:b/>
          <w:sz w:val="18"/>
          <w:szCs w:val="18"/>
        </w:rPr>
        <w:tab/>
      </w:r>
    </w:p>
    <w:p w:rsidR="0043340A" w:rsidRPr="005650EF" w:rsidRDefault="005650EF" w:rsidP="00263E8A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263E8A">
        <w:rPr>
          <w:rFonts w:ascii="Arial" w:hAnsi="Arial" w:cs="Arial"/>
          <w:b/>
          <w:sz w:val="18"/>
          <w:szCs w:val="18"/>
        </w:rPr>
        <w:t xml:space="preserve"> </w:t>
      </w:r>
      <w:r w:rsidR="00D347B6" w:rsidRPr="005650EF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="00D347B6" w:rsidRPr="005650EF">
        <w:rPr>
          <w:rFonts w:ascii="Arial" w:hAnsi="Arial" w:cs="Arial"/>
          <w:b/>
          <w:sz w:val="18"/>
          <w:szCs w:val="18"/>
        </w:rPr>
        <w:t>Астрахань»</w:t>
      </w:r>
      <w:r w:rsidR="00D347B6" w:rsidRPr="005650EF">
        <w:rPr>
          <w:rFonts w:ascii="Arial" w:hAnsi="Arial" w:cs="Arial"/>
          <w:b/>
          <w:sz w:val="18"/>
          <w:szCs w:val="18"/>
        </w:rPr>
        <w:tab/>
      </w:r>
    </w:p>
    <w:p w:rsidR="0043340A" w:rsidRPr="005650EF" w:rsidRDefault="00D347B6" w:rsidP="00263E8A">
      <w:pPr>
        <w:jc w:val="right"/>
        <w:rPr>
          <w:rFonts w:ascii="Arial" w:hAnsi="Arial" w:cs="Arial"/>
          <w:b/>
          <w:sz w:val="18"/>
          <w:szCs w:val="18"/>
        </w:rPr>
      </w:pPr>
      <w:r w:rsidRPr="005650EF">
        <w:rPr>
          <w:rFonts w:ascii="Arial" w:hAnsi="Arial" w:cs="Arial"/>
          <w:b/>
          <w:sz w:val="18"/>
          <w:szCs w:val="18"/>
        </w:rPr>
        <w:t>О.А. Полумордвинов</w:t>
      </w:r>
    </w:p>
    <w:p w:rsidR="0043340A" w:rsidRPr="005650EF" w:rsidRDefault="0043340A" w:rsidP="00263E8A">
      <w:pPr>
        <w:jc w:val="right"/>
        <w:rPr>
          <w:rFonts w:ascii="Arial" w:hAnsi="Arial" w:cs="Arial"/>
          <w:b/>
          <w:sz w:val="18"/>
          <w:szCs w:val="18"/>
        </w:rPr>
      </w:pPr>
    </w:p>
    <w:sectPr w:rsidR="0043340A" w:rsidRPr="005650EF" w:rsidSect="00263E8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B6" w:rsidRDefault="00D347B6">
      <w:r>
        <w:separator/>
      </w:r>
    </w:p>
  </w:endnote>
  <w:endnote w:type="continuationSeparator" w:id="0">
    <w:p w:rsidR="00D347B6" w:rsidRDefault="00D3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B6" w:rsidRDefault="00D347B6"/>
  </w:footnote>
  <w:footnote w:type="continuationSeparator" w:id="0">
    <w:p w:rsidR="00D347B6" w:rsidRDefault="00D347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4A1"/>
    <w:multiLevelType w:val="multilevel"/>
    <w:tmpl w:val="45D0A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3340A"/>
    <w:rsid w:val="00263E8A"/>
    <w:rsid w:val="0043340A"/>
    <w:rsid w:val="004725EC"/>
    <w:rsid w:val="005650EF"/>
    <w:rsid w:val="008D5896"/>
    <w:rsid w:val="00C42415"/>
    <w:rsid w:val="00D3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2024-02-29T13:30:00Z</dcterms:created>
  <dcterms:modified xsi:type="dcterms:W3CDTF">2024-02-29T13:35:00Z</dcterms:modified>
</cp:coreProperties>
</file>